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DF" w:rsidRDefault="00BF13DF" w:rsidP="00973A7F">
      <w:pPr>
        <w:spacing w:after="120"/>
      </w:pPr>
      <w:bookmarkStart w:id="0" w:name="_GoBack"/>
      <w:bookmarkEnd w:id="0"/>
      <w:r>
        <w:t xml:space="preserve">Please refer to the South Australian Government’s </w:t>
      </w:r>
      <w:r>
        <w:rPr>
          <w:i/>
        </w:rPr>
        <w:t>Local Government Disaster Assistance Guidelines</w:t>
      </w:r>
      <w:r>
        <w:t xml:space="preserve"> when completing this form. The Guidelines are available on the Department of Treasury and Finance’s website.</w:t>
      </w:r>
    </w:p>
    <w:p w:rsidR="00BF13DF" w:rsidRPr="007D22C7" w:rsidRDefault="00BF13DF" w:rsidP="00370206">
      <w:pPr>
        <w:spacing w:after="120"/>
      </w:pPr>
      <w:r>
        <w:t>Note more than one preliminary damages assessment can be submitted by a council if required. Each submitted form should be appropriately numbered.</w:t>
      </w:r>
    </w:p>
    <w:p w:rsidR="00BF13DF" w:rsidRPr="007D22C7" w:rsidRDefault="00BF13DF" w:rsidP="00BF13D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t>Section 1: Applicant Details</w:t>
      </w:r>
    </w:p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Council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5B71EA" w:rsidRDefault="00BF13DF" w:rsidP="007C5EAE">
            <w:pPr>
              <w:spacing w:after="120"/>
            </w:pP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5B71EA">
        <w:rPr>
          <w:b/>
        </w:rPr>
        <w:t>A</w:t>
      </w:r>
      <w:r>
        <w:rPr>
          <w:b/>
        </w:rPr>
        <w:t>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Default="00BF13DF" w:rsidP="007C5EAE">
            <w:pPr>
              <w:spacing w:after="120"/>
            </w:pPr>
          </w:p>
          <w:p w:rsidR="00BF13DF" w:rsidRPr="005B71EA" w:rsidRDefault="00BF13DF" w:rsidP="007C5EAE">
            <w:pPr>
              <w:spacing w:after="120"/>
            </w:pPr>
          </w:p>
        </w:tc>
      </w:tr>
    </w:tbl>
    <w:p w:rsidR="00BF13DF" w:rsidRPr="005B71EA" w:rsidRDefault="004944F5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Primary </w:t>
      </w:r>
      <w:r w:rsidR="00BF13DF">
        <w:rPr>
          <w:b/>
        </w:rPr>
        <w:t>Contact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4F7F77" w:rsidRPr="005B71EA" w:rsidTr="0082408A">
        <w:tc>
          <w:tcPr>
            <w:tcW w:w="1980" w:type="dxa"/>
          </w:tcPr>
          <w:p w:rsidR="004F7F77" w:rsidRPr="005B71EA" w:rsidRDefault="004F7F77" w:rsidP="007C5EAE">
            <w:pPr>
              <w:spacing w:after="120"/>
            </w:pPr>
            <w:r>
              <w:t xml:space="preserve">Name of Officer </w:t>
            </w:r>
          </w:p>
        </w:tc>
        <w:tc>
          <w:tcPr>
            <w:tcW w:w="7654" w:type="dxa"/>
          </w:tcPr>
          <w:p w:rsidR="004F7F77" w:rsidRDefault="00285F03" w:rsidP="007C5EAE">
            <w:pPr>
              <w:spacing w:after="120"/>
            </w:pPr>
            <w:r>
              <w:t>XX</w:t>
            </w:r>
          </w:p>
        </w:tc>
      </w:tr>
      <w:tr w:rsidR="004F7F77" w:rsidRPr="005B71EA" w:rsidTr="0082408A">
        <w:tc>
          <w:tcPr>
            <w:tcW w:w="1980" w:type="dxa"/>
          </w:tcPr>
          <w:p w:rsidR="004F7F77" w:rsidRDefault="004F7F77" w:rsidP="007C5EAE">
            <w:pPr>
              <w:spacing w:after="120"/>
            </w:pPr>
            <w:r>
              <w:t>Position</w:t>
            </w:r>
          </w:p>
        </w:tc>
        <w:tc>
          <w:tcPr>
            <w:tcW w:w="7654" w:type="dxa"/>
          </w:tcPr>
          <w:p w:rsidR="004F7F77" w:rsidRDefault="00285F03" w:rsidP="007C5EAE">
            <w:pPr>
              <w:spacing w:after="120"/>
            </w:pPr>
            <w:r>
              <w:t>XX</w:t>
            </w:r>
          </w:p>
        </w:tc>
      </w:tr>
      <w:tr w:rsidR="004F7F77" w:rsidRPr="005B71EA" w:rsidTr="0082408A">
        <w:tc>
          <w:tcPr>
            <w:tcW w:w="1980" w:type="dxa"/>
          </w:tcPr>
          <w:p w:rsidR="004F7F77" w:rsidRDefault="004F7F77" w:rsidP="007C5EAE">
            <w:pPr>
              <w:spacing w:after="120"/>
            </w:pPr>
            <w:r>
              <w:t>Phone</w:t>
            </w:r>
          </w:p>
        </w:tc>
        <w:tc>
          <w:tcPr>
            <w:tcW w:w="7654" w:type="dxa"/>
          </w:tcPr>
          <w:p w:rsidR="004F7F77" w:rsidRDefault="004F7F77" w:rsidP="007C5EAE">
            <w:pPr>
              <w:spacing w:after="120"/>
            </w:pPr>
          </w:p>
        </w:tc>
      </w:tr>
      <w:tr w:rsidR="004F7F77" w:rsidRPr="005B71EA" w:rsidTr="0082408A">
        <w:tc>
          <w:tcPr>
            <w:tcW w:w="1980" w:type="dxa"/>
          </w:tcPr>
          <w:p w:rsidR="004F7F77" w:rsidRDefault="004F7F77" w:rsidP="007C5EAE">
            <w:pPr>
              <w:spacing w:after="120"/>
            </w:pPr>
            <w:r>
              <w:t>E-Mail</w:t>
            </w:r>
          </w:p>
        </w:tc>
        <w:tc>
          <w:tcPr>
            <w:tcW w:w="7654" w:type="dxa"/>
          </w:tcPr>
          <w:p w:rsidR="004F7F77" w:rsidRDefault="004F7F77" w:rsidP="007C5EAE">
            <w:pPr>
              <w:spacing w:after="120"/>
            </w:pP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Chief Executive Sign-Off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Default="00BF13DF" w:rsidP="007C5EAE">
            <w:pPr>
              <w:spacing w:after="120"/>
            </w:pPr>
            <w:r>
              <w:t>Signature</w:t>
            </w:r>
          </w:p>
          <w:p w:rsidR="00B150F6" w:rsidRDefault="00B150F6" w:rsidP="007C5EAE">
            <w:pPr>
              <w:spacing w:after="120"/>
            </w:pPr>
          </w:p>
          <w:p w:rsidR="00BF13DF" w:rsidRDefault="00BF13DF" w:rsidP="00285F03">
            <w:pPr>
              <w:spacing w:after="120"/>
            </w:pPr>
            <w:r>
              <w:t>Name</w:t>
            </w:r>
            <w:r w:rsidR="00780F9B">
              <w:t xml:space="preserve"> </w:t>
            </w:r>
          </w:p>
          <w:p w:rsidR="00BF13DF" w:rsidRPr="008532DC" w:rsidRDefault="00BF13DF" w:rsidP="0082408A">
            <w:pPr>
              <w:tabs>
                <w:tab w:val="left" w:pos="1267"/>
              </w:tabs>
              <w:spacing w:after="120"/>
            </w:pPr>
            <w:r>
              <w:t>Date</w:t>
            </w:r>
          </w:p>
        </w:tc>
      </w:tr>
    </w:tbl>
    <w:p w:rsidR="00BF13DF" w:rsidRPr="007D22C7" w:rsidRDefault="00BF13DF" w:rsidP="00BF13D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2</w:t>
      </w:r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Disaster Event </w:t>
      </w:r>
      <w:r w:rsidRPr="007D22C7">
        <w:rPr>
          <w:b/>
          <w:sz w:val="24"/>
          <w:szCs w:val="24"/>
        </w:rPr>
        <w:t>Details</w:t>
      </w:r>
    </w:p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Disaster Name/Type of Event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4D44AC" w:rsidRDefault="00A37D0C">
            <w:pPr>
              <w:spacing w:after="120"/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: </w:t>
            </w:r>
            <w:r w:rsidR="00D019B3">
              <w:rPr>
                <w:i/>
              </w:rPr>
              <w:t xml:space="preserve">Severe </w:t>
            </w:r>
            <w:r>
              <w:rPr>
                <w:i/>
              </w:rPr>
              <w:t xml:space="preserve">Storm, </w:t>
            </w:r>
            <w:r w:rsidR="00D019B3">
              <w:rPr>
                <w:i/>
              </w:rPr>
              <w:t>Sampson Flat Bushfire</w:t>
            </w:r>
            <w:r>
              <w:rPr>
                <w:i/>
              </w:rPr>
              <w:t xml:space="preserve">, </w:t>
            </w:r>
            <w:r w:rsidR="00D019B3">
              <w:rPr>
                <w:i/>
              </w:rPr>
              <w:t xml:space="preserve">River Murray </w:t>
            </w:r>
            <w:r>
              <w:rPr>
                <w:i/>
              </w:rPr>
              <w:t xml:space="preserve">Flood, </w:t>
            </w:r>
            <w:proofErr w:type="gramStart"/>
            <w:r>
              <w:rPr>
                <w:i/>
              </w:rPr>
              <w:t>Tidal</w:t>
            </w:r>
            <w:proofErr w:type="gramEnd"/>
            <w:r>
              <w:rPr>
                <w:i/>
              </w:rPr>
              <w:t xml:space="preserve"> Surge</w:t>
            </w:r>
            <w:r w:rsidR="00BF13DF">
              <w:rPr>
                <w:i/>
              </w:rPr>
              <w:t>.</w:t>
            </w:r>
            <w:r w:rsidR="00D019B3">
              <w:rPr>
                <w:i/>
              </w:rPr>
              <w:t xml:space="preserve"> For full list of eligible events refer to guidelines.</w:t>
            </w: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Date(s) Event Occurred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4D44AC" w:rsidRDefault="00BF13DF" w:rsidP="007C5EAE">
            <w:pPr>
              <w:spacing w:after="120"/>
              <w:rPr>
                <w:i/>
              </w:rPr>
            </w:pPr>
          </w:p>
        </w:tc>
      </w:tr>
    </w:tbl>
    <w:p w:rsidR="00BF13DF" w:rsidRPr="005B71EA" w:rsidRDefault="008E3C75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Description of impact resulting from </w:t>
      </w:r>
      <w:r w:rsidR="00BF13DF">
        <w:rPr>
          <w:b/>
        </w:rPr>
        <w:t>the Disaster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D5036B" w:rsidRPr="004D44AC" w:rsidRDefault="00BF13DF" w:rsidP="002E2BB1">
            <w:pPr>
              <w:spacing w:after="120"/>
              <w:rPr>
                <w:i/>
              </w:rPr>
            </w:pPr>
            <w:r>
              <w:rPr>
                <w:i/>
              </w:rPr>
              <w:t>Summarise the geographical scope of the disaster</w:t>
            </w:r>
            <w:r w:rsidR="008E3C75">
              <w:rPr>
                <w:i/>
              </w:rPr>
              <w:t>, extent of damage</w:t>
            </w:r>
            <w:r>
              <w:rPr>
                <w:i/>
              </w:rPr>
              <w:t xml:space="preserve"> and the approximate number of residents impacted.</w:t>
            </w:r>
            <w:r w:rsidR="00B150F6">
              <w:rPr>
                <w:i/>
              </w:rPr>
              <w:t xml:space="preserve"> </w:t>
            </w:r>
          </w:p>
        </w:tc>
      </w:tr>
    </w:tbl>
    <w:p w:rsidR="002E2BB1" w:rsidRDefault="002E2BB1" w:rsidP="00BF13DF">
      <w:pPr>
        <w:rPr>
          <w:b/>
          <w:sz w:val="24"/>
          <w:szCs w:val="24"/>
        </w:rPr>
      </w:pPr>
    </w:p>
    <w:p w:rsidR="00D5036B" w:rsidRPr="002E2BB1" w:rsidRDefault="00D5036B" w:rsidP="002E2BB1">
      <w:pPr>
        <w:rPr>
          <w:sz w:val="24"/>
          <w:szCs w:val="24"/>
        </w:rPr>
        <w:sectPr w:rsidR="00D5036B" w:rsidRPr="002E2BB1" w:rsidSect="00662EDF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F13DF" w:rsidRPr="007D22C7" w:rsidRDefault="00BF13DF" w:rsidP="00BF13D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lastRenderedPageBreak/>
        <w:t xml:space="preserve">Section </w:t>
      </w:r>
      <w:r>
        <w:rPr>
          <w:b/>
          <w:sz w:val="24"/>
          <w:szCs w:val="24"/>
        </w:rPr>
        <w:t>3</w:t>
      </w:r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Summary of Preliminary Damages Assessment</w:t>
      </w:r>
    </w:p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Preliminary Estimate of Expenditure required to undertake Eligible Measures</w:t>
      </w:r>
    </w:p>
    <w:tbl>
      <w:tblPr>
        <w:tblStyle w:val="TableSimple2"/>
        <w:tblW w:w="0" w:type="auto"/>
        <w:tblLook w:val="04A0" w:firstRow="1" w:lastRow="0" w:firstColumn="1" w:lastColumn="0" w:noHBand="0" w:noVBand="1"/>
      </w:tblPr>
      <w:tblGrid>
        <w:gridCol w:w="7595"/>
        <w:gridCol w:w="2044"/>
      </w:tblGrid>
      <w:tr w:rsidR="00BF13DF" w:rsidTr="00CA0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5" w:type="dxa"/>
          </w:tcPr>
          <w:p w:rsidR="00BF13DF" w:rsidRDefault="00BF13DF" w:rsidP="007C5EAE">
            <w:r>
              <w:t>Eligible Measure</w:t>
            </w:r>
          </w:p>
        </w:tc>
        <w:tc>
          <w:tcPr>
            <w:tcW w:w="2044" w:type="dxa"/>
          </w:tcPr>
          <w:p w:rsidR="00BF13DF" w:rsidRDefault="00BF13DF" w:rsidP="007C5EA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BF13DF" w:rsidTr="00CA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5" w:type="dxa"/>
          </w:tcPr>
          <w:p w:rsidR="00BF13DF" w:rsidRDefault="00BF13DF" w:rsidP="007C5EAE">
            <w:r w:rsidRPr="00F8669D">
              <w:rPr>
                <w:b w:val="0"/>
                <w:i/>
              </w:rPr>
              <w:t>Re</w:t>
            </w:r>
            <w:r>
              <w:rPr>
                <w:b w:val="0"/>
                <w:i/>
              </w:rPr>
              <w:t xml:space="preserve">construction </w:t>
            </w:r>
            <w:r w:rsidRPr="00F8669D">
              <w:rPr>
                <w:b w:val="0"/>
                <w:i/>
              </w:rPr>
              <w:t>of Essential Public Asset</w:t>
            </w:r>
            <w:r>
              <w:rPr>
                <w:b w:val="0"/>
                <w:i/>
              </w:rPr>
              <w:t> </w:t>
            </w:r>
            <w:r>
              <w:rPr>
                <w:b w:val="0"/>
                <w:i/>
              </w:rPr>
              <w:noBreakHyphen/>
              <w:t>  Roads</w:t>
            </w:r>
          </w:p>
        </w:tc>
        <w:tc>
          <w:tcPr>
            <w:tcW w:w="2044" w:type="dxa"/>
          </w:tcPr>
          <w:p w:rsidR="00BF13DF" w:rsidRDefault="00BF13DF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3DF" w:rsidTr="00CA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5" w:type="dxa"/>
          </w:tcPr>
          <w:p w:rsidR="00BF13DF" w:rsidRPr="00F8669D" w:rsidRDefault="00BF13DF" w:rsidP="007C5EAE">
            <w:pPr>
              <w:rPr>
                <w:b w:val="0"/>
                <w:i/>
              </w:rPr>
            </w:pPr>
            <w:r w:rsidRPr="00F8669D">
              <w:rPr>
                <w:b w:val="0"/>
                <w:i/>
              </w:rPr>
              <w:t>Re</w:t>
            </w:r>
            <w:r>
              <w:rPr>
                <w:b w:val="0"/>
                <w:i/>
              </w:rPr>
              <w:t xml:space="preserve">construction of </w:t>
            </w:r>
            <w:r w:rsidRPr="00F8669D">
              <w:rPr>
                <w:b w:val="0"/>
                <w:i/>
              </w:rPr>
              <w:t>Essential Public Asset</w:t>
            </w:r>
            <w:r>
              <w:rPr>
                <w:b w:val="0"/>
                <w:i/>
              </w:rPr>
              <w:t> </w:t>
            </w:r>
            <w:r>
              <w:rPr>
                <w:b w:val="0"/>
                <w:i/>
              </w:rPr>
              <w:noBreakHyphen/>
              <w:t> Other</w:t>
            </w:r>
          </w:p>
        </w:tc>
        <w:tc>
          <w:tcPr>
            <w:tcW w:w="2044" w:type="dxa"/>
          </w:tcPr>
          <w:p w:rsidR="00BF13DF" w:rsidRDefault="00BF13DF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3DF" w:rsidTr="00CA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5" w:type="dxa"/>
          </w:tcPr>
          <w:p w:rsidR="00BF13DF" w:rsidRDefault="00BF13DF" w:rsidP="007C5EAE">
            <w:r w:rsidRPr="00F8669D">
              <w:rPr>
                <w:b w:val="0"/>
                <w:i/>
              </w:rPr>
              <w:t>Counter Disaster Operations</w:t>
            </w:r>
          </w:p>
        </w:tc>
        <w:tc>
          <w:tcPr>
            <w:tcW w:w="2044" w:type="dxa"/>
          </w:tcPr>
          <w:p w:rsidR="00BF13DF" w:rsidRDefault="00BF13DF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3DF" w:rsidTr="00CA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5" w:type="dxa"/>
          </w:tcPr>
          <w:p w:rsidR="00BF13DF" w:rsidRDefault="00BF13DF" w:rsidP="007C5EAE">
            <w:r w:rsidRPr="00F8669D">
              <w:rPr>
                <w:b w:val="0"/>
                <w:i/>
              </w:rPr>
              <w:t>Community Recovery Fund Activities</w:t>
            </w:r>
          </w:p>
        </w:tc>
        <w:tc>
          <w:tcPr>
            <w:tcW w:w="2044" w:type="dxa"/>
          </w:tcPr>
          <w:p w:rsidR="00BF13DF" w:rsidRDefault="00BF13DF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3DF" w:rsidRPr="00AD240E" w:rsidTr="00CA0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5" w:type="dxa"/>
          </w:tcPr>
          <w:p w:rsidR="00BF13DF" w:rsidRPr="00AD240E" w:rsidRDefault="00BF13DF" w:rsidP="007C5EAE">
            <w:pPr>
              <w:rPr>
                <w:b w:val="0"/>
              </w:rPr>
            </w:pPr>
            <w:r w:rsidRPr="00AD240E">
              <w:rPr>
                <w:b w:val="0"/>
              </w:rPr>
              <w:t>Total</w:t>
            </w:r>
          </w:p>
        </w:tc>
        <w:tc>
          <w:tcPr>
            <w:tcW w:w="2044" w:type="dxa"/>
          </w:tcPr>
          <w:p w:rsidR="00BF13DF" w:rsidRPr="00AD240E" w:rsidRDefault="00BF13DF" w:rsidP="007C5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13DF" w:rsidRDefault="00CA082D" w:rsidP="00BF13D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4</w:t>
      </w:r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Details of Damage to Essential Public Assets</w:t>
      </w:r>
    </w:p>
    <w:p w:rsidR="00D0462C" w:rsidRPr="00D0462C" w:rsidRDefault="00D0462C" w:rsidP="00BF13DF">
      <w:r>
        <w:t>Only complete if applicable.</w:t>
      </w:r>
    </w:p>
    <w:p w:rsidR="00111998" w:rsidRPr="005B71EA" w:rsidRDefault="00111998" w:rsidP="0011199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Name and qualifications of assessor</w:t>
      </w: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7"/>
      </w:tblGrid>
      <w:tr w:rsidR="00111998" w:rsidRPr="005B71EA" w:rsidTr="00111998">
        <w:trPr>
          <w:trHeight w:val="894"/>
        </w:trPr>
        <w:tc>
          <w:tcPr>
            <w:tcW w:w="9537" w:type="dxa"/>
          </w:tcPr>
          <w:p w:rsidR="00111998" w:rsidRPr="004D44AC" w:rsidRDefault="00111998" w:rsidP="00423086">
            <w:pPr>
              <w:spacing w:after="12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BF13DF" w:rsidRPr="005B71EA" w:rsidRDefault="006F7DB6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Details of damaged assets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BF13DF" w:rsidRPr="005B71EA" w:rsidTr="00210774">
        <w:trPr>
          <w:trHeight w:val="1620"/>
        </w:trPr>
        <w:tc>
          <w:tcPr>
            <w:tcW w:w="9648" w:type="dxa"/>
          </w:tcPr>
          <w:p w:rsidR="008078B8" w:rsidRDefault="008078B8" w:rsidP="007C5EAE">
            <w:pPr>
              <w:spacing w:after="120"/>
              <w:rPr>
                <w:i/>
              </w:rPr>
            </w:pPr>
            <w:r>
              <w:rPr>
                <w:i/>
              </w:rPr>
              <w:t xml:space="preserve">Attach details of each damaged asset including; asset value, location, function, description of damage, repair/reconstruction cost estimate, and information on the </w:t>
            </w:r>
            <w:r w:rsidR="00BF13DF" w:rsidRPr="000A6A26">
              <w:rPr>
                <w:i/>
              </w:rPr>
              <w:t>asset</w:t>
            </w:r>
            <w:r>
              <w:rPr>
                <w:i/>
              </w:rPr>
              <w:t xml:space="preserve"> condition</w:t>
            </w:r>
            <w:r w:rsidR="00BF13DF" w:rsidRPr="000A6A26">
              <w:rPr>
                <w:i/>
              </w:rPr>
              <w:t xml:space="preserve"> prior to the disaster event</w:t>
            </w:r>
            <w:r w:rsidR="00BF13DF">
              <w:rPr>
                <w:i/>
              </w:rPr>
              <w:t>.</w:t>
            </w:r>
          </w:p>
          <w:p w:rsidR="00BF13DF" w:rsidRPr="004D44AC" w:rsidRDefault="008078B8" w:rsidP="00A53258">
            <w:pPr>
              <w:spacing w:after="120"/>
              <w:rPr>
                <w:i/>
              </w:rPr>
            </w:pPr>
            <w:r>
              <w:rPr>
                <w:i/>
              </w:rPr>
              <w:t xml:space="preserve">At a minimum complete the template provided on the DTF website to record the information and attach to this application. </w:t>
            </w:r>
            <w:r w:rsidR="002108A4">
              <w:rPr>
                <w:i/>
              </w:rPr>
              <w:t xml:space="preserve">Photographic evidence </w:t>
            </w:r>
            <w:r>
              <w:rPr>
                <w:i/>
              </w:rPr>
              <w:t xml:space="preserve">to record the damage </w:t>
            </w:r>
            <w:r w:rsidR="002108A4">
              <w:rPr>
                <w:i/>
              </w:rPr>
              <w:t xml:space="preserve">is preferred. </w:t>
            </w: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Disaster Mitigation Strategy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Default="00BF13DF" w:rsidP="007C5EAE">
            <w:pPr>
              <w:spacing w:after="120"/>
              <w:rPr>
                <w:i/>
              </w:rPr>
            </w:pPr>
            <w:r>
              <w:rPr>
                <w:i/>
              </w:rPr>
              <w:t>Detail any previous disaster events that damaged the same essential public asset or state that the asset has never been damaged by a natural disaster event.</w:t>
            </w:r>
          </w:p>
          <w:p w:rsidR="00BF13DF" w:rsidRPr="00DE5169" w:rsidRDefault="00BF13DF" w:rsidP="007C5EAE">
            <w:pPr>
              <w:spacing w:after="120"/>
              <w:rPr>
                <w:i/>
              </w:rPr>
            </w:pPr>
            <w:r>
              <w:rPr>
                <w:i/>
              </w:rPr>
              <w:t>Where the asset has previously been damaged, demonstrate the progress made in implementing disaster mitigation strategies to increase the resilience of the damaged asset.</w:t>
            </w: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Insurance Coverage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D5036B" w:rsidRDefault="00BF13DF" w:rsidP="007C5EAE">
            <w:pPr>
              <w:spacing w:after="120"/>
              <w:rPr>
                <w:i/>
              </w:rPr>
            </w:pPr>
            <w:r>
              <w:rPr>
                <w:i/>
              </w:rPr>
              <w:t>State whether in part or whole the asset is covered by a pre</w:t>
            </w:r>
            <w:r>
              <w:rPr>
                <w:i/>
              </w:rPr>
              <w:noBreakHyphen/>
              <w:t>existing insurance arrangement. If not, detail previous assessment of cost</w:t>
            </w:r>
            <w:r>
              <w:rPr>
                <w:i/>
              </w:rPr>
              <w:noBreakHyphen/>
              <w:t>effectiveness and rationale applied for not insuring the damaged asset.</w:t>
            </w:r>
          </w:p>
          <w:p w:rsidR="00D5036B" w:rsidRPr="004D44AC" w:rsidRDefault="00D5036B" w:rsidP="007C5EAE">
            <w:pPr>
              <w:spacing w:after="120"/>
              <w:rPr>
                <w:i/>
              </w:rPr>
            </w:pPr>
          </w:p>
        </w:tc>
      </w:tr>
    </w:tbl>
    <w:p w:rsidR="00D5036B" w:rsidRDefault="00D5036B" w:rsidP="00BF13DF">
      <w:pPr>
        <w:sectPr w:rsidR="00D5036B" w:rsidSect="00662EDF">
          <w:pgSz w:w="11907" w:h="16840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F13DF" w:rsidRPr="007D22C7" w:rsidRDefault="00BF13DF" w:rsidP="00BF13D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lastRenderedPageBreak/>
        <w:t xml:space="preserve">Section </w:t>
      </w:r>
      <w:r w:rsidR="00CA082D">
        <w:rPr>
          <w:b/>
          <w:sz w:val="24"/>
          <w:szCs w:val="24"/>
        </w:rPr>
        <w:t>5</w:t>
      </w:r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Preliminary Damages Assessment: Counter Disaster Operations</w:t>
      </w:r>
    </w:p>
    <w:p w:rsidR="00BF13DF" w:rsidRDefault="00BF13DF" w:rsidP="00BF13DF">
      <w:r>
        <w:t>Only complete if applicable.</w:t>
      </w:r>
    </w:p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Identified Required Eligible Counter Disaster Operations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BD0F9D" w:rsidRDefault="002B7540">
            <w:pPr>
              <w:spacing w:after="120"/>
              <w:rPr>
                <w:i/>
              </w:rPr>
            </w:pPr>
            <w:r>
              <w:rPr>
                <w:i/>
              </w:rPr>
              <w:t xml:space="preserve">Describe operations to be undertaken. </w:t>
            </w:r>
            <w:r w:rsidR="00BF13DF">
              <w:rPr>
                <w:i/>
              </w:rPr>
              <w:t xml:space="preserve">Describe how the operations </w:t>
            </w:r>
            <w:r>
              <w:rPr>
                <w:i/>
              </w:rPr>
              <w:t xml:space="preserve">were/are </w:t>
            </w:r>
            <w:r w:rsidR="00BF13DF">
              <w:rPr>
                <w:i/>
              </w:rPr>
              <w:t xml:space="preserve">necessary </w:t>
            </w:r>
            <w:r w:rsidR="00BF13DF" w:rsidRPr="00D51BA3">
              <w:rPr>
                <w:i/>
              </w:rPr>
              <w:t>to protect communities and ensure public health and safety in urban areas</w:t>
            </w:r>
            <w:r w:rsidR="00BF13DF">
              <w:rPr>
                <w:i/>
              </w:rPr>
              <w:t xml:space="preserve">. </w:t>
            </w: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Estimated Expenditure Requirement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D063A7" w:rsidRDefault="00BF13DF" w:rsidP="007C5EAE">
            <w:pPr>
              <w:spacing w:after="120"/>
              <w:rPr>
                <w:i/>
              </w:rPr>
            </w:pPr>
            <w:r w:rsidRPr="00D063A7">
              <w:rPr>
                <w:i/>
              </w:rPr>
              <w:t>$XX. Attach detailed calculations</w:t>
            </w:r>
            <w:r w:rsidR="002B7540">
              <w:rPr>
                <w:i/>
              </w:rPr>
              <w:t>.</w:t>
            </w:r>
            <w:r w:rsidRPr="00D063A7">
              <w:rPr>
                <w:i/>
              </w:rPr>
              <w:t xml:space="preserve"> </w:t>
            </w:r>
          </w:p>
        </w:tc>
      </w:tr>
    </w:tbl>
    <w:p w:rsidR="00BF13DF" w:rsidRDefault="00BF13DF" w:rsidP="00BF13DF">
      <w:pPr>
        <w:rPr>
          <w:b/>
          <w:sz w:val="24"/>
          <w:szCs w:val="24"/>
        </w:rPr>
      </w:pPr>
      <w:r w:rsidRPr="007D22C7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6</w:t>
      </w:r>
      <w:r w:rsidRPr="007D22C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Preliminary Damages Assessment: Community Recovery Fund</w:t>
      </w:r>
    </w:p>
    <w:p w:rsidR="00D0462C" w:rsidRPr="0082408A" w:rsidRDefault="00D0462C" w:rsidP="00BF13DF">
      <w:pPr>
        <w:rPr>
          <w:szCs w:val="24"/>
        </w:rPr>
      </w:pPr>
      <w:r w:rsidRPr="0082408A">
        <w:rPr>
          <w:szCs w:val="24"/>
        </w:rPr>
        <w:t>Only complete if applicable</w:t>
      </w:r>
    </w:p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Assessment of the Severity of Community Impacts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BD0F9D" w:rsidRDefault="00CA082D">
            <w:pPr>
              <w:spacing w:after="120"/>
              <w:rPr>
                <w:i/>
              </w:rPr>
            </w:pPr>
            <w:r>
              <w:rPr>
                <w:i/>
              </w:rPr>
              <w:t xml:space="preserve">Provide a description of the impact of the event on the community to substantiate the need for </w:t>
            </w:r>
            <w:r w:rsidR="00BF13DF">
              <w:rPr>
                <w:i/>
              </w:rPr>
              <w:t>additional assistance for the community</w:t>
            </w:r>
            <w:r>
              <w:rPr>
                <w:i/>
              </w:rPr>
              <w:t xml:space="preserve"> to promote recovery</w:t>
            </w:r>
            <w:r w:rsidR="00BF13DF">
              <w:rPr>
                <w:i/>
              </w:rPr>
              <w:t>.</w:t>
            </w: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Objectives of a Proposed Community Recovery Fund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BD0F9D" w:rsidRDefault="00BF13DF">
            <w:pPr>
              <w:spacing w:after="120"/>
              <w:rPr>
                <w:i/>
              </w:rPr>
            </w:pPr>
            <w:r>
              <w:rPr>
                <w:i/>
              </w:rPr>
              <w:t xml:space="preserve">Detail the </w:t>
            </w:r>
            <w:r w:rsidR="00CA082D">
              <w:rPr>
                <w:i/>
              </w:rPr>
              <w:t xml:space="preserve">activities that are proposed to be provided through the Fund </w:t>
            </w:r>
            <w:r>
              <w:rPr>
                <w:i/>
              </w:rPr>
              <w:t xml:space="preserve">and any specific outcomes </w:t>
            </w:r>
            <w:r w:rsidR="00CA082D">
              <w:rPr>
                <w:i/>
              </w:rPr>
              <w:t xml:space="preserve">it </w:t>
            </w:r>
            <w:r>
              <w:rPr>
                <w:i/>
              </w:rPr>
              <w:t>aims to achieve.</w:t>
            </w: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Proposed Community Recovery Fund Governance Arrangements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BD0F9D" w:rsidRDefault="00BF13DF" w:rsidP="007C5EAE">
            <w:pPr>
              <w:spacing w:after="120"/>
              <w:rPr>
                <w:i/>
              </w:rPr>
            </w:pPr>
            <w:r>
              <w:rPr>
                <w:i/>
              </w:rPr>
              <w:t>Detail how the Fund will be administered, including governance arrangements, monitoring and reporting requirements and membership of any committee that has delegation regarding the distribution of grants (if applicable).</w:t>
            </w:r>
          </w:p>
        </w:tc>
      </w:tr>
    </w:tbl>
    <w:p w:rsidR="00BF13DF" w:rsidRPr="005B71EA" w:rsidRDefault="00BF13DF" w:rsidP="00BF13D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Estimated Expenditure Requirement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F13DF" w:rsidRPr="005B71EA" w:rsidTr="007C5EAE">
        <w:tc>
          <w:tcPr>
            <w:tcW w:w="9747" w:type="dxa"/>
          </w:tcPr>
          <w:p w:rsidR="00BF13DF" w:rsidRPr="00D063A7" w:rsidRDefault="00BF13DF">
            <w:pPr>
              <w:spacing w:after="120"/>
              <w:rPr>
                <w:i/>
              </w:rPr>
            </w:pPr>
            <w:r w:rsidRPr="00D063A7">
              <w:rPr>
                <w:i/>
              </w:rPr>
              <w:t>$XX. Attach detailed calculations</w:t>
            </w:r>
          </w:p>
        </w:tc>
      </w:tr>
    </w:tbl>
    <w:p w:rsidR="00BF13DF" w:rsidRDefault="00BF13DF" w:rsidP="00BF13DF"/>
    <w:p w:rsidR="001D041B" w:rsidRPr="00525B2A" w:rsidRDefault="001D041B" w:rsidP="00525B2A"/>
    <w:sectPr w:rsidR="001D041B" w:rsidRPr="00525B2A" w:rsidSect="00662EDF">
      <w:pgSz w:w="11907" w:h="16840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84" w:rsidRDefault="003E0D84" w:rsidP="003E0D84">
      <w:pPr>
        <w:spacing w:before="0" w:after="0"/>
      </w:pPr>
      <w:r>
        <w:separator/>
      </w:r>
    </w:p>
  </w:endnote>
  <w:endnote w:type="continuationSeparator" w:id="0">
    <w:p w:rsidR="003E0D84" w:rsidRDefault="003E0D84" w:rsidP="003E0D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413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573E" w:rsidRDefault="004657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2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2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2BB1" w:rsidRPr="0046573E" w:rsidRDefault="002E2BB1" w:rsidP="0046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84" w:rsidRDefault="003E0D84" w:rsidP="003E0D84">
      <w:pPr>
        <w:spacing w:before="0" w:after="0"/>
      </w:pPr>
      <w:r>
        <w:separator/>
      </w:r>
    </w:p>
  </w:footnote>
  <w:footnote w:type="continuationSeparator" w:id="0">
    <w:p w:rsidR="003E0D84" w:rsidRDefault="003E0D84" w:rsidP="003E0D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84" w:rsidRDefault="003E0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84" w:rsidRDefault="003E0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3E" w:rsidRDefault="0046573E" w:rsidP="0046573E">
    <w:pPr>
      <w:pStyle w:val="Heading1"/>
      <w:spacing w:before="0" w:after="240"/>
    </w:pPr>
    <w:r>
      <w:t>SA LOCAL GOVERNMENT DISASTER RECOVERY ASSISTANCE</w:t>
    </w:r>
  </w:p>
  <w:p w:rsidR="00293EE6" w:rsidRDefault="0046573E" w:rsidP="00C17FA0">
    <w:pPr>
      <w:pStyle w:val="Heading1"/>
      <w:spacing w:before="0" w:after="120"/>
      <w:rPr>
        <w:sz w:val="24"/>
        <w:szCs w:val="24"/>
      </w:rPr>
    </w:pPr>
    <w:bookmarkStart w:id="1" w:name="_Toc376250906"/>
    <w:r w:rsidRPr="00DE556A">
      <w:rPr>
        <w:sz w:val="24"/>
        <w:szCs w:val="24"/>
      </w:rPr>
      <w:t>Form 1:</w:t>
    </w:r>
    <w:r w:rsidRPr="00DE556A">
      <w:rPr>
        <w:sz w:val="24"/>
        <w:szCs w:val="24"/>
      </w:rPr>
      <w:tab/>
      <w:t xml:space="preserve">Preliminary DAMAGE Assessment </w:t>
    </w:r>
    <w:bookmarkEnd w:id="1"/>
  </w:p>
  <w:p w:rsidR="003E0D84" w:rsidRPr="0050562E" w:rsidRDefault="00293EE6" w:rsidP="00C17FA0">
    <w:pPr>
      <w:pStyle w:val="Heading1"/>
      <w:spacing w:before="0" w:after="120"/>
      <w:rPr>
        <w:i/>
        <w:sz w:val="20"/>
      </w:rPr>
    </w:pPr>
    <w:r w:rsidRPr="0050562E">
      <w:rPr>
        <w:sz w:val="20"/>
      </w:rPr>
      <w:t>Application Number: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49"/>
    <w:multiLevelType w:val="hybridMultilevel"/>
    <w:tmpl w:val="009CDEBA"/>
    <w:lvl w:ilvl="0" w:tplc="965E02DA">
      <w:start w:val="1"/>
      <w:numFmt w:val="bullet"/>
      <w:pStyle w:val="Dash"/>
      <w:lvlText w:val="–"/>
      <w:lvlJc w:val="left"/>
      <w:pPr>
        <w:tabs>
          <w:tab w:val="num" w:pos="717"/>
        </w:tabs>
        <w:ind w:left="714" w:hanging="357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0D6C"/>
    <w:multiLevelType w:val="hybridMultilevel"/>
    <w:tmpl w:val="A09E341C"/>
    <w:lvl w:ilvl="0" w:tplc="1C0A06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13F0D"/>
    <w:multiLevelType w:val="multilevel"/>
    <w:tmpl w:val="4FACF7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DF"/>
    <w:rsid w:val="000A17ED"/>
    <w:rsid w:val="000A3151"/>
    <w:rsid w:val="000A6F23"/>
    <w:rsid w:val="000C47CB"/>
    <w:rsid w:val="000D5D7A"/>
    <w:rsid w:val="000D679F"/>
    <w:rsid w:val="000D6A1B"/>
    <w:rsid w:val="000F42BB"/>
    <w:rsid w:val="00100431"/>
    <w:rsid w:val="00111998"/>
    <w:rsid w:val="00116AEE"/>
    <w:rsid w:val="00140EAC"/>
    <w:rsid w:val="00170435"/>
    <w:rsid w:val="00175488"/>
    <w:rsid w:val="001D041B"/>
    <w:rsid w:val="001D7AFE"/>
    <w:rsid w:val="00210774"/>
    <w:rsid w:val="002108A4"/>
    <w:rsid w:val="00213DED"/>
    <w:rsid w:val="00225747"/>
    <w:rsid w:val="002332A4"/>
    <w:rsid w:val="00234962"/>
    <w:rsid w:val="00283E1D"/>
    <w:rsid w:val="00285F03"/>
    <w:rsid w:val="00293EE6"/>
    <w:rsid w:val="002B7540"/>
    <w:rsid w:val="002D4A4C"/>
    <w:rsid w:val="002E2BB1"/>
    <w:rsid w:val="00320552"/>
    <w:rsid w:val="00370206"/>
    <w:rsid w:val="00381765"/>
    <w:rsid w:val="00381857"/>
    <w:rsid w:val="0039123D"/>
    <w:rsid w:val="003C4E08"/>
    <w:rsid w:val="003E0D84"/>
    <w:rsid w:val="003E7F92"/>
    <w:rsid w:val="004101A8"/>
    <w:rsid w:val="00422279"/>
    <w:rsid w:val="0046573E"/>
    <w:rsid w:val="004944F5"/>
    <w:rsid w:val="004B5178"/>
    <w:rsid w:val="004F7F77"/>
    <w:rsid w:val="0050562E"/>
    <w:rsid w:val="00525B1B"/>
    <w:rsid w:val="00525B2A"/>
    <w:rsid w:val="00540C6A"/>
    <w:rsid w:val="00547E94"/>
    <w:rsid w:val="005B4FE9"/>
    <w:rsid w:val="005D5E5C"/>
    <w:rsid w:val="005F1084"/>
    <w:rsid w:val="00607B1A"/>
    <w:rsid w:val="00627326"/>
    <w:rsid w:val="00655528"/>
    <w:rsid w:val="00662EDF"/>
    <w:rsid w:val="006645CB"/>
    <w:rsid w:val="006945AE"/>
    <w:rsid w:val="00697B7B"/>
    <w:rsid w:val="006E0297"/>
    <w:rsid w:val="006F5B40"/>
    <w:rsid w:val="006F7DB6"/>
    <w:rsid w:val="00700FB9"/>
    <w:rsid w:val="00750BD4"/>
    <w:rsid w:val="00780F9B"/>
    <w:rsid w:val="00793373"/>
    <w:rsid w:val="00793565"/>
    <w:rsid w:val="008078B8"/>
    <w:rsid w:val="0082408A"/>
    <w:rsid w:val="008725C6"/>
    <w:rsid w:val="008743BC"/>
    <w:rsid w:val="00876256"/>
    <w:rsid w:val="008E190C"/>
    <w:rsid w:val="008E206A"/>
    <w:rsid w:val="008E3C75"/>
    <w:rsid w:val="009162A6"/>
    <w:rsid w:val="00957316"/>
    <w:rsid w:val="00973A7F"/>
    <w:rsid w:val="009A3B1A"/>
    <w:rsid w:val="00A05BDD"/>
    <w:rsid w:val="00A14429"/>
    <w:rsid w:val="00A37D0C"/>
    <w:rsid w:val="00A53258"/>
    <w:rsid w:val="00A857FC"/>
    <w:rsid w:val="00AA0595"/>
    <w:rsid w:val="00B150F6"/>
    <w:rsid w:val="00B617F0"/>
    <w:rsid w:val="00BB6655"/>
    <w:rsid w:val="00BD1D4C"/>
    <w:rsid w:val="00BF13DF"/>
    <w:rsid w:val="00BF74CA"/>
    <w:rsid w:val="00C0668C"/>
    <w:rsid w:val="00C17FA0"/>
    <w:rsid w:val="00C57F09"/>
    <w:rsid w:val="00C6648D"/>
    <w:rsid w:val="00C91554"/>
    <w:rsid w:val="00CA082D"/>
    <w:rsid w:val="00CB5FF1"/>
    <w:rsid w:val="00CB748D"/>
    <w:rsid w:val="00CE5047"/>
    <w:rsid w:val="00D019B3"/>
    <w:rsid w:val="00D0462C"/>
    <w:rsid w:val="00D342A2"/>
    <w:rsid w:val="00D5036B"/>
    <w:rsid w:val="00DA09A0"/>
    <w:rsid w:val="00DD5CCD"/>
    <w:rsid w:val="00DE556A"/>
    <w:rsid w:val="00E770B1"/>
    <w:rsid w:val="00E77C0E"/>
    <w:rsid w:val="00E97F12"/>
    <w:rsid w:val="00EA4EFF"/>
    <w:rsid w:val="00EC1C4B"/>
    <w:rsid w:val="00F363C7"/>
    <w:rsid w:val="00F453DB"/>
    <w:rsid w:val="00FC78A6"/>
    <w:rsid w:val="00FD00FF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F2B7CEC-26FC-4AA4-90D3-EC452E7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DF"/>
    <w:pPr>
      <w:spacing w:before="120" w:after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0552"/>
    <w:pPr>
      <w:keepNext/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</w:rPr>
  </w:style>
  <w:style w:type="paragraph" w:styleId="Heading2">
    <w:name w:val="heading 2"/>
    <w:basedOn w:val="Normal"/>
    <w:next w:val="Normal"/>
    <w:qFormat/>
    <w:rsid w:val="00320552"/>
    <w:pPr>
      <w:keepNext/>
      <w:keepLines/>
      <w:spacing w:before="180" w:after="300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rsid w:val="00320552"/>
    <w:pPr>
      <w:keepNext/>
      <w:keepLines/>
      <w:spacing w:before="180" w:after="300"/>
      <w:outlineLvl w:val="2"/>
    </w:pPr>
    <w:rPr>
      <w:b/>
      <w:sz w:val="24"/>
    </w:rPr>
  </w:style>
  <w:style w:type="paragraph" w:styleId="Heading4">
    <w:name w:val="heading 4"/>
    <w:aliases w:val="Head 4,Head 41,Head 42"/>
    <w:basedOn w:val="Normal"/>
    <w:next w:val="Normal"/>
    <w:qFormat/>
    <w:rsid w:val="00320552"/>
    <w:pPr>
      <w:keepNext/>
      <w:keepLines/>
      <w:spacing w:before="180" w:after="300"/>
      <w:outlineLvl w:val="3"/>
    </w:pPr>
    <w:rPr>
      <w:b/>
      <w:i/>
      <w:sz w:val="24"/>
    </w:rPr>
  </w:style>
  <w:style w:type="paragraph" w:styleId="Heading5">
    <w:name w:val="heading 5"/>
    <w:aliases w:val="Head 5,Head 51"/>
    <w:basedOn w:val="Normal"/>
    <w:next w:val="Normal"/>
    <w:link w:val="Heading5Char"/>
    <w:qFormat/>
    <w:rsid w:val="00BF13DF"/>
    <w:pPr>
      <w:tabs>
        <w:tab w:val="num" w:pos="1008"/>
      </w:tabs>
      <w:spacing w:before="80" w:line="280" w:lineRule="atLeast"/>
      <w:ind w:left="1008" w:hanging="1008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BF13DF"/>
    <w:pPr>
      <w:tabs>
        <w:tab w:val="num" w:pos="1152"/>
      </w:tabs>
      <w:spacing w:before="80" w:line="280" w:lineRule="atLeast"/>
      <w:ind w:left="1152" w:hanging="1152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BF13DF"/>
    <w:pPr>
      <w:tabs>
        <w:tab w:val="num" w:pos="1296"/>
      </w:tabs>
      <w:spacing w:before="80" w:line="280" w:lineRule="atLeast"/>
      <w:ind w:left="1296" w:hanging="1296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link w:val="Heading8Char"/>
    <w:qFormat/>
    <w:rsid w:val="00BF13DF"/>
    <w:pPr>
      <w:tabs>
        <w:tab w:val="num" w:pos="1440"/>
      </w:tabs>
      <w:spacing w:before="80" w:line="280" w:lineRule="atLeast"/>
      <w:ind w:left="1440" w:hanging="1440"/>
      <w:outlineLvl w:val="7"/>
    </w:pPr>
    <w:rPr>
      <w:i/>
      <w:color w:val="000000"/>
    </w:rPr>
  </w:style>
  <w:style w:type="paragraph" w:styleId="Heading9">
    <w:name w:val="heading 9"/>
    <w:aliases w:val="Head 9,Head 91,Head 92"/>
    <w:basedOn w:val="Normal"/>
    <w:next w:val="Normal"/>
    <w:link w:val="Heading9Char"/>
    <w:qFormat/>
    <w:rsid w:val="00BF13DF"/>
    <w:pPr>
      <w:tabs>
        <w:tab w:val="num" w:pos="1584"/>
      </w:tabs>
      <w:spacing w:before="80" w:line="280" w:lineRule="atLeast"/>
      <w:ind w:left="1584" w:hanging="1584"/>
      <w:outlineLvl w:val="8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320552"/>
    <w:pPr>
      <w:keepLines/>
      <w:numPr>
        <w:numId w:val="1"/>
      </w:numPr>
    </w:pPr>
  </w:style>
  <w:style w:type="paragraph" w:styleId="Caption">
    <w:name w:val="caption"/>
    <w:basedOn w:val="Normal"/>
    <w:next w:val="Normal"/>
    <w:rsid w:val="00320552"/>
    <w:pPr>
      <w:keepNext/>
      <w:keepLines/>
      <w:tabs>
        <w:tab w:val="left" w:pos="993"/>
      </w:tabs>
      <w:spacing w:after="120"/>
      <w:ind w:left="992" w:hanging="992"/>
    </w:pPr>
    <w:rPr>
      <w:b/>
      <w:sz w:val="18"/>
    </w:rPr>
  </w:style>
  <w:style w:type="paragraph" w:customStyle="1" w:styleId="CaptionWord">
    <w:name w:val="CaptionWord"/>
    <w:basedOn w:val="Normal"/>
    <w:rsid w:val="00320552"/>
    <w:pPr>
      <w:keepNext/>
      <w:keepLines/>
      <w:tabs>
        <w:tab w:val="left" w:pos="992"/>
      </w:tabs>
      <w:spacing w:after="120"/>
      <w:ind w:left="992" w:hanging="992"/>
    </w:pPr>
    <w:rPr>
      <w:b/>
      <w:sz w:val="18"/>
    </w:rPr>
  </w:style>
  <w:style w:type="paragraph" w:customStyle="1" w:styleId="Dash">
    <w:name w:val="Dash"/>
    <w:basedOn w:val="Normal"/>
    <w:qFormat/>
    <w:rsid w:val="00320552"/>
    <w:pPr>
      <w:keepLines/>
      <w:numPr>
        <w:numId w:val="2"/>
      </w:numPr>
    </w:pPr>
  </w:style>
  <w:style w:type="paragraph" w:styleId="EnvelopeAddress">
    <w:name w:val="envelope address"/>
    <w:basedOn w:val="Normal"/>
    <w:rsid w:val="00320552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320552"/>
    <w:pPr>
      <w:spacing w:after="0"/>
    </w:pPr>
    <w:rPr>
      <w:rFonts w:cs="Arial"/>
      <w:sz w:val="20"/>
    </w:rPr>
  </w:style>
  <w:style w:type="paragraph" w:styleId="Footer">
    <w:name w:val="footer"/>
    <w:basedOn w:val="Normal"/>
    <w:link w:val="FooterChar"/>
    <w:uiPriority w:val="99"/>
    <w:rsid w:val="00320552"/>
    <w:pPr>
      <w:tabs>
        <w:tab w:val="center" w:pos="4153"/>
        <w:tab w:val="right" w:pos="8306"/>
      </w:tabs>
      <w:spacing w:after="0"/>
    </w:pPr>
    <w:rPr>
      <w:sz w:val="14"/>
    </w:rPr>
  </w:style>
  <w:style w:type="paragraph" w:styleId="Header">
    <w:name w:val="header"/>
    <w:basedOn w:val="Normal"/>
    <w:rsid w:val="00320552"/>
    <w:pPr>
      <w:tabs>
        <w:tab w:val="center" w:pos="4153"/>
        <w:tab w:val="right" w:pos="8306"/>
      </w:tabs>
      <w:spacing w:after="0"/>
    </w:pPr>
    <w:rPr>
      <w:sz w:val="18"/>
    </w:rPr>
  </w:style>
  <w:style w:type="paragraph" w:customStyle="1" w:styleId="NormalNoSpacing">
    <w:name w:val="Normal No Spacing"/>
    <w:basedOn w:val="Normal"/>
    <w:rsid w:val="00320552"/>
    <w:pPr>
      <w:spacing w:after="0"/>
    </w:pPr>
  </w:style>
  <w:style w:type="paragraph" w:customStyle="1" w:styleId="Tablefootnote">
    <w:name w:val="Table footnote"/>
    <w:basedOn w:val="Normal"/>
    <w:rsid w:val="00320552"/>
    <w:pPr>
      <w:tabs>
        <w:tab w:val="left" w:pos="425"/>
      </w:tabs>
      <w:spacing w:before="60" w:after="0"/>
    </w:pPr>
    <w:rPr>
      <w:sz w:val="16"/>
    </w:rPr>
  </w:style>
  <w:style w:type="table" w:styleId="TableGrid">
    <w:name w:val="Table Grid"/>
    <w:basedOn w:val="TableNormal"/>
    <w:rsid w:val="006945A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5B2A"/>
    <w:rPr>
      <w:rFonts w:ascii="Arial" w:hAnsi="Arial"/>
      <w:b/>
      <w:caps/>
      <w:spacing w:val="20"/>
      <w:kern w:val="28"/>
      <w:sz w:val="28"/>
      <w:lang w:eastAsia="en-US"/>
    </w:rPr>
  </w:style>
  <w:style w:type="character" w:customStyle="1" w:styleId="Heading5Char">
    <w:name w:val="Heading 5 Char"/>
    <w:aliases w:val="Head 5 Char,Head 51 Char"/>
    <w:basedOn w:val="DefaultParagraphFont"/>
    <w:link w:val="Heading5"/>
    <w:rsid w:val="00BF13DF"/>
    <w:rPr>
      <w:rFonts w:ascii="Arial" w:hAnsi="Arial"/>
      <w:b/>
      <w:color w:val="00000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F13DF"/>
    <w:rPr>
      <w:rFonts w:ascii="Arial" w:hAnsi="Arial"/>
      <w:color w:val="000000"/>
      <w:sz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BF13DF"/>
    <w:rPr>
      <w:rFonts w:ascii="Arial" w:hAnsi="Arial"/>
      <w:i/>
      <w:color w:val="00000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F13DF"/>
    <w:rPr>
      <w:rFonts w:ascii="Arial" w:hAnsi="Arial"/>
      <w:i/>
      <w:color w:val="000000"/>
      <w:sz w:val="22"/>
      <w:lang w:eastAsia="en-US"/>
    </w:rPr>
  </w:style>
  <w:style w:type="character" w:customStyle="1" w:styleId="Heading9Char">
    <w:name w:val="Heading 9 Char"/>
    <w:aliases w:val="Head 9 Char,Head 91 Char,Head 92 Char"/>
    <w:basedOn w:val="DefaultParagraphFont"/>
    <w:link w:val="Heading9"/>
    <w:rsid w:val="00BF13DF"/>
    <w:rPr>
      <w:rFonts w:ascii="Arial" w:hAnsi="Arial"/>
      <w:i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F13DF"/>
    <w:pPr>
      <w:ind w:left="720"/>
      <w:contextualSpacing/>
    </w:pPr>
  </w:style>
  <w:style w:type="table" w:styleId="TableSimple2">
    <w:name w:val="Table Simple 2"/>
    <w:basedOn w:val="TableNormal"/>
    <w:rsid w:val="00BF13DF"/>
    <w:pPr>
      <w:spacing w:before="120"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F13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3DF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573E"/>
    <w:rPr>
      <w:rFonts w:ascii="Arial" w:hAnsi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EF07D519</Template>
  <TotalTime>419</TotalTime>
  <Pages>3</Pages>
  <Words>513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</dc:creator>
  <cp:keywords/>
  <dc:description/>
  <cp:lastModifiedBy>Jennifer Fuller</cp:lastModifiedBy>
  <cp:revision>50</cp:revision>
  <cp:lastPrinted>2012-01-10T02:17:00Z</cp:lastPrinted>
  <dcterms:created xsi:type="dcterms:W3CDTF">2018-03-02T01:34:00Z</dcterms:created>
  <dcterms:modified xsi:type="dcterms:W3CDTF">2020-01-02T04:24:00Z</dcterms:modified>
</cp:coreProperties>
</file>